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26E2" w14:textId="69492249" w:rsidR="00000000" w:rsidRDefault="008E5926">
      <w:pPr>
        <w:rPr>
          <w:b/>
          <w:bCs/>
        </w:rPr>
      </w:pPr>
      <w:r>
        <w:rPr>
          <w:b/>
          <w:bCs/>
        </w:rPr>
        <w:t>Gutes Philosophisches Diskutieren – wie geht das?</w:t>
      </w:r>
    </w:p>
    <w:p w14:paraId="03B07309" w14:textId="77777777" w:rsidR="008E5926" w:rsidRDefault="008E5926">
      <w:pPr>
        <w:rPr>
          <w:b/>
          <w:bCs/>
        </w:rPr>
      </w:pPr>
    </w:p>
    <w:p w14:paraId="7C652303" w14:textId="0FCF6DA5" w:rsidR="008E5926" w:rsidRDefault="008E5926">
      <w:r>
        <w:t>Richtlinien auf der Basis von David Chalmers (</w:t>
      </w:r>
      <w:hyperlink r:id="rId5" w:history="1">
        <w:r w:rsidRPr="00F90E61">
          <w:rPr>
            <w:rStyle w:val="Hyperlink"/>
          </w:rPr>
          <w:t>http://consc.net/guidelines</w:t>
        </w:r>
      </w:hyperlink>
      <w:r>
        <w:t>)</w:t>
      </w:r>
    </w:p>
    <w:p w14:paraId="5BC75396" w14:textId="2CE8622B" w:rsidR="008E5926" w:rsidRPr="008E5926" w:rsidRDefault="008E5926">
      <w:r>
        <w:t>Übersetzt und angepasst von Philipp Haueis</w:t>
      </w:r>
    </w:p>
    <w:p w14:paraId="4E5C2669" w14:textId="77777777" w:rsidR="008E5926" w:rsidRDefault="008E5926">
      <w:pPr>
        <w:rPr>
          <w:u w:val="single"/>
        </w:rPr>
      </w:pPr>
    </w:p>
    <w:p w14:paraId="198AFE33" w14:textId="3F2C23CB" w:rsidR="008E5926" w:rsidRDefault="008E5926">
      <w:pPr>
        <w:rPr>
          <w:b/>
          <w:bCs/>
        </w:rPr>
      </w:pPr>
      <w:r w:rsidRPr="008E5926">
        <w:rPr>
          <w:b/>
          <w:bCs/>
        </w:rPr>
        <w:t>Normen des Respekts</w:t>
      </w:r>
    </w:p>
    <w:p w14:paraId="31364813" w14:textId="77777777" w:rsidR="008E5926" w:rsidRDefault="008E5926">
      <w:pPr>
        <w:rPr>
          <w:b/>
          <w:bCs/>
        </w:rPr>
      </w:pPr>
    </w:p>
    <w:p w14:paraId="2E77D197" w14:textId="2A472C60" w:rsidR="008E5926" w:rsidRDefault="008E5926" w:rsidP="008E5926">
      <w:pPr>
        <w:pStyle w:val="Listenabsatz"/>
        <w:numPr>
          <w:ilvl w:val="0"/>
          <w:numId w:val="4"/>
        </w:numPr>
      </w:pPr>
      <w:r w:rsidRPr="008E5926">
        <w:t>Seien Sie höflich</w:t>
      </w:r>
      <w:r>
        <w:t>.</w:t>
      </w:r>
    </w:p>
    <w:p w14:paraId="0EF9A5AD" w14:textId="7B248DCC" w:rsidR="008E5926" w:rsidRDefault="008E5926" w:rsidP="008E5926">
      <w:pPr>
        <w:pStyle w:val="Listenabsatz"/>
        <w:numPr>
          <w:ilvl w:val="0"/>
          <w:numId w:val="4"/>
        </w:numPr>
      </w:pPr>
      <w:r w:rsidRPr="008E5926">
        <w:t>Unterbrechen Sie nicht</w:t>
      </w:r>
      <w:r>
        <w:t>.</w:t>
      </w:r>
    </w:p>
    <w:p w14:paraId="2A69165F" w14:textId="77777777" w:rsidR="008E5926" w:rsidRDefault="008E5926" w:rsidP="008E5926">
      <w:pPr>
        <w:pStyle w:val="Listenabsatz"/>
        <w:numPr>
          <w:ilvl w:val="0"/>
          <w:numId w:val="4"/>
        </w:numPr>
      </w:pPr>
      <w:r w:rsidRPr="008E5926">
        <w:t>Kein Augenrollen, Grimassen,</w:t>
      </w:r>
      <w:r>
        <w:t xml:space="preserve"> </w:t>
      </w:r>
      <w:r w:rsidRPr="008E5926">
        <w:t>Auslachen etc</w:t>
      </w:r>
      <w:r>
        <w:t>.</w:t>
      </w:r>
    </w:p>
    <w:p w14:paraId="547DD691" w14:textId="77777777" w:rsidR="008E5926" w:rsidRPr="008E5926" w:rsidRDefault="008E5926" w:rsidP="008E5926">
      <w:pPr>
        <w:pStyle w:val="Listenabsatz"/>
        <w:numPr>
          <w:ilvl w:val="0"/>
          <w:numId w:val="4"/>
        </w:numPr>
      </w:pPr>
      <w:r w:rsidRPr="008E5926">
        <w:t>Erkennen Sie die Einsichten anderer Teilnehmer*innen an.</w:t>
      </w:r>
    </w:p>
    <w:p w14:paraId="32456225" w14:textId="77777777" w:rsidR="008E5926" w:rsidRPr="008E5926" w:rsidRDefault="008E5926" w:rsidP="008E5926">
      <w:pPr>
        <w:pStyle w:val="Listenabsatz"/>
        <w:numPr>
          <w:ilvl w:val="0"/>
          <w:numId w:val="4"/>
        </w:numPr>
      </w:pPr>
      <w:r w:rsidRPr="008E5926">
        <w:t>Formulieren Sie Kritik nicht als reine Ablehnung.</w:t>
      </w:r>
    </w:p>
    <w:p w14:paraId="58419FEA" w14:textId="77777777" w:rsidR="008E5926" w:rsidRPr="008E5926" w:rsidRDefault="008E5926" w:rsidP="008E5926">
      <w:pPr>
        <w:pStyle w:val="Listenabsatz"/>
        <w:numPr>
          <w:ilvl w:val="0"/>
          <w:numId w:val="4"/>
        </w:numPr>
      </w:pPr>
      <w:r w:rsidRPr="008E5926">
        <w:t>Seien Sie nicht unnötig skeptisch.</w:t>
      </w:r>
    </w:p>
    <w:p w14:paraId="7256C70B" w14:textId="77777777" w:rsidR="008E5926" w:rsidRPr="008E5926" w:rsidRDefault="008E5926" w:rsidP="008E5926">
      <w:pPr>
        <w:pStyle w:val="Listenabsatz"/>
        <w:numPr>
          <w:ilvl w:val="0"/>
          <w:numId w:val="4"/>
        </w:numPr>
      </w:pPr>
      <w:r w:rsidRPr="008E5926">
        <w:t>Fangen Sie keine Paralleldiskussion mit Nachbar*Innen an</w:t>
      </w:r>
    </w:p>
    <w:p w14:paraId="4CFD94EB" w14:textId="73C829D2" w:rsidR="008E5926" w:rsidRDefault="008E5926" w:rsidP="008E5926">
      <w:pPr>
        <w:pStyle w:val="Listenabsatz"/>
        <w:numPr>
          <w:ilvl w:val="0"/>
          <w:numId w:val="4"/>
        </w:numPr>
      </w:pPr>
      <w:r w:rsidRPr="008E5926">
        <w:t>Kritisieren Sie Thesen,</w:t>
      </w:r>
      <w:r>
        <w:t xml:space="preserve"> Fragen oder Argumente, und</w:t>
      </w:r>
      <w:r w:rsidRPr="008E5926">
        <w:t xml:space="preserve"> nicht Personen</w:t>
      </w:r>
      <w:r>
        <w:t>.</w:t>
      </w:r>
      <w:r w:rsidRPr="008E5926">
        <w:tab/>
      </w:r>
    </w:p>
    <w:p w14:paraId="58CC84CC" w14:textId="77777777" w:rsidR="008E5926" w:rsidRDefault="008E5926" w:rsidP="008E5926"/>
    <w:p w14:paraId="69B79292" w14:textId="33A30277" w:rsidR="008E5926" w:rsidRDefault="008E5926" w:rsidP="008E5926">
      <w:pPr>
        <w:rPr>
          <w:b/>
          <w:bCs/>
        </w:rPr>
      </w:pPr>
      <w:r>
        <w:rPr>
          <w:b/>
          <w:bCs/>
        </w:rPr>
        <w:t>Normen der Konstruktivität</w:t>
      </w:r>
    </w:p>
    <w:p w14:paraId="6247247F" w14:textId="77777777" w:rsidR="008E5926" w:rsidRDefault="008E5926" w:rsidP="008E5926">
      <w:pPr>
        <w:rPr>
          <w:b/>
          <w:bCs/>
        </w:rPr>
      </w:pPr>
    </w:p>
    <w:p w14:paraId="519922B3" w14:textId="77777777" w:rsidR="008E5926" w:rsidRPr="008E5926" w:rsidRDefault="008E5926" w:rsidP="008E5926">
      <w:pPr>
        <w:pStyle w:val="Listenabsatz"/>
        <w:numPr>
          <w:ilvl w:val="0"/>
          <w:numId w:val="3"/>
        </w:numPr>
      </w:pPr>
      <w:r w:rsidRPr="008E5926">
        <w:t>Kritik ist ok, aber ist immer hilfreich, konstruktiv zu sein und das Projekt der/die Sprecher*in zu unterstützen oder zu stärken.</w:t>
      </w:r>
    </w:p>
    <w:p w14:paraId="2AB95F06" w14:textId="77777777" w:rsidR="008E5926" w:rsidRPr="008E5926" w:rsidRDefault="008E5926" w:rsidP="008E5926">
      <w:pPr>
        <w:pStyle w:val="Listenabsatz"/>
        <w:numPr>
          <w:ilvl w:val="0"/>
          <w:numId w:val="3"/>
        </w:numPr>
      </w:pPr>
      <w:r w:rsidRPr="008E5926">
        <w:t>Formulieren Sie destruktive Kritik so, dass die Kritik eine positive Einsicht suggeriert.</w:t>
      </w:r>
    </w:p>
    <w:p w14:paraId="271FDA1C" w14:textId="77777777" w:rsidR="008E5926" w:rsidRPr="008E5926" w:rsidRDefault="008E5926" w:rsidP="008E5926">
      <w:pPr>
        <w:pStyle w:val="Listenabsatz"/>
        <w:numPr>
          <w:ilvl w:val="0"/>
          <w:numId w:val="3"/>
        </w:numPr>
      </w:pPr>
      <w:r w:rsidRPr="008E5926">
        <w:t>Überlegen Sie zweimal, bevor Sie den generellen Wert eines Projekts in Frage stellen.</w:t>
      </w:r>
    </w:p>
    <w:p w14:paraId="57209735" w14:textId="77777777" w:rsidR="008E5926" w:rsidRPr="008E5926" w:rsidRDefault="008E5926" w:rsidP="008E5926">
      <w:pPr>
        <w:pStyle w:val="Listenabsatz"/>
        <w:numPr>
          <w:ilvl w:val="0"/>
          <w:numId w:val="3"/>
        </w:numPr>
      </w:pPr>
      <w:r w:rsidRPr="008E5926">
        <w:t xml:space="preserve">Grundannahmen hinterfragen ist </w:t>
      </w:r>
      <w:proofErr w:type="gramStart"/>
      <w:r w:rsidRPr="008E5926">
        <w:t>ok,  aber</w:t>
      </w:r>
      <w:proofErr w:type="gramEnd"/>
      <w:r w:rsidRPr="008E5926">
        <w:t xml:space="preserve"> solche Fragen sollten nicht die Diskussion dominieren.</w:t>
      </w:r>
    </w:p>
    <w:p w14:paraId="64E19C49" w14:textId="77777777" w:rsidR="008E5926" w:rsidRDefault="008E5926" w:rsidP="008E5926">
      <w:pPr>
        <w:pStyle w:val="Listenabsatz"/>
        <w:numPr>
          <w:ilvl w:val="0"/>
          <w:numId w:val="3"/>
        </w:numPr>
      </w:pPr>
      <w:r w:rsidRPr="008E5926">
        <w:t xml:space="preserve">Wiederholen Sie nicht denselben Einwand bis der/die Sprecher*In klein </w:t>
      </w:r>
      <w:proofErr w:type="gramStart"/>
      <w:r w:rsidRPr="008E5926">
        <w:t>bei gibt</w:t>
      </w:r>
      <w:proofErr w:type="gramEnd"/>
      <w:r w:rsidRPr="008E5926">
        <w:t>.</w:t>
      </w:r>
    </w:p>
    <w:p w14:paraId="3B09BFF8" w14:textId="5ECF7C43" w:rsidR="008E5926" w:rsidRPr="008E5926" w:rsidRDefault="008E5926" w:rsidP="008E5926">
      <w:pPr>
        <w:pStyle w:val="Listenabsatz"/>
        <w:numPr>
          <w:ilvl w:val="0"/>
          <w:numId w:val="3"/>
        </w:numPr>
      </w:pPr>
      <w:r w:rsidRPr="008E5926">
        <w:t xml:space="preserve">Vergessen Sie nicht </w:t>
      </w:r>
      <w:proofErr w:type="gramStart"/>
      <w:r w:rsidRPr="008E5926">
        <w:t>das</w:t>
      </w:r>
      <w:proofErr w:type="gramEnd"/>
      <w:r w:rsidRPr="008E5926">
        <w:t xml:space="preserve"> Philosophie kein</w:t>
      </w:r>
      <w:r>
        <w:t xml:space="preserve"> Nullsummenspiel ist (oder: Philosophie ist nicht Fight Club)</w:t>
      </w:r>
    </w:p>
    <w:p w14:paraId="405F3E2B" w14:textId="244D8A6A" w:rsidR="008E5926" w:rsidRPr="008E5926" w:rsidRDefault="008E5926" w:rsidP="008E5926"/>
    <w:p w14:paraId="380A3E27" w14:textId="51D96392" w:rsidR="008E5926" w:rsidRDefault="008E5926" w:rsidP="008E5926">
      <w:pPr>
        <w:rPr>
          <w:b/>
          <w:bCs/>
        </w:rPr>
      </w:pPr>
      <w:r w:rsidRPr="008E5926">
        <w:rPr>
          <w:b/>
          <w:bCs/>
        </w:rPr>
        <w:t xml:space="preserve">Regeln für gute Diskussionen: </w:t>
      </w:r>
      <w:proofErr w:type="spellStart"/>
      <w:r w:rsidRPr="008E5926">
        <w:rPr>
          <w:b/>
          <w:bCs/>
        </w:rPr>
        <w:t>Inklusivität</w:t>
      </w:r>
      <w:proofErr w:type="spellEnd"/>
    </w:p>
    <w:p w14:paraId="53C54D6D" w14:textId="77777777" w:rsidR="008E5926" w:rsidRDefault="008E5926" w:rsidP="008E5926">
      <w:pPr>
        <w:rPr>
          <w:b/>
          <w:bCs/>
        </w:rPr>
      </w:pPr>
    </w:p>
    <w:p w14:paraId="02ED533C" w14:textId="6CD99E15" w:rsidR="008E5926" w:rsidRDefault="008E5926" w:rsidP="008E5926">
      <w:pPr>
        <w:pStyle w:val="Listenabsatz"/>
        <w:numPr>
          <w:ilvl w:val="0"/>
          <w:numId w:val="2"/>
        </w:numPr>
      </w:pPr>
      <w:r w:rsidRPr="008E5926">
        <w:t>Dominieren Sie nicht die Diskussion. (partielle Ausnahme: Sie tragen vor)</w:t>
      </w:r>
      <w:r>
        <w:t>.</w:t>
      </w:r>
    </w:p>
    <w:p w14:paraId="2C06E746" w14:textId="1FC2D18B" w:rsidR="008E5926" w:rsidRDefault="008E5926" w:rsidP="008E5926">
      <w:pPr>
        <w:pStyle w:val="Listenabsatz"/>
        <w:numPr>
          <w:ilvl w:val="0"/>
          <w:numId w:val="2"/>
        </w:numPr>
      </w:pPr>
      <w:r w:rsidRPr="008E5926">
        <w:t>Fassen Sie sich kurz</w:t>
      </w:r>
      <w:r>
        <w:t>.</w:t>
      </w:r>
    </w:p>
    <w:p w14:paraId="3B6C1F18" w14:textId="2318CB49" w:rsidR="008E5926" w:rsidRPr="008E5926" w:rsidRDefault="008E5926" w:rsidP="008E5926">
      <w:pPr>
        <w:pStyle w:val="Listenabsatz"/>
        <w:numPr>
          <w:ilvl w:val="0"/>
          <w:numId w:val="2"/>
        </w:numPr>
      </w:pPr>
      <w:r w:rsidRPr="008E5926">
        <w:t>Formulieren Sie</w:t>
      </w:r>
      <w:r>
        <w:t xml:space="preserve"> in der Regel</w:t>
      </w:r>
      <w:r w:rsidRPr="008E5926">
        <w:t xml:space="preserve"> eine Frage pro Meldun</w:t>
      </w:r>
      <w:r>
        <w:t>g</w:t>
      </w:r>
      <w:r w:rsidRPr="008E5926">
        <w:t>.</w:t>
      </w:r>
    </w:p>
    <w:p w14:paraId="7CFC406B" w14:textId="77777777" w:rsidR="008E5926" w:rsidRPr="008E5926" w:rsidRDefault="008E5926" w:rsidP="008E5926">
      <w:pPr>
        <w:pStyle w:val="Listenabsatz"/>
        <w:numPr>
          <w:ilvl w:val="0"/>
          <w:numId w:val="2"/>
        </w:numPr>
      </w:pPr>
      <w:r w:rsidRPr="008E5926">
        <w:t>Es ist in Ordnung Fragen zu stellen, die Ihnen trivial oder uninformiert vorkommen.</w:t>
      </w:r>
    </w:p>
    <w:p w14:paraId="4F0192B2" w14:textId="77777777" w:rsidR="008E5926" w:rsidRPr="008E5926" w:rsidRDefault="008E5926" w:rsidP="008E5926">
      <w:pPr>
        <w:pStyle w:val="Listenabsatz"/>
        <w:numPr>
          <w:ilvl w:val="0"/>
          <w:numId w:val="2"/>
        </w:numPr>
      </w:pPr>
      <w:r w:rsidRPr="008E5926">
        <w:t>Erkennen Sie die Beiträge ihrer Vorredner*innen an.</w:t>
      </w:r>
    </w:p>
    <w:p w14:paraId="21DBDF04" w14:textId="77777777" w:rsidR="008E5926" w:rsidRPr="008E5926" w:rsidRDefault="008E5926" w:rsidP="008E5926">
      <w:pPr>
        <w:pStyle w:val="Listenabsatz"/>
        <w:numPr>
          <w:ilvl w:val="0"/>
          <w:numId w:val="2"/>
        </w:numPr>
      </w:pPr>
      <w:r w:rsidRPr="008E5926">
        <w:t>Verwenden Sie keine unnötig anstößigen Beispiele.</w:t>
      </w:r>
    </w:p>
    <w:p w14:paraId="04051D99" w14:textId="77777777" w:rsidR="008E5926" w:rsidRDefault="008E5926" w:rsidP="008E5926"/>
    <w:p w14:paraId="6D300AD4" w14:textId="77777777" w:rsidR="008675AD" w:rsidRDefault="008675AD" w:rsidP="008E5926">
      <w:r>
        <w:rPr>
          <w:b/>
          <w:bCs/>
        </w:rPr>
        <w:t>Höfliche Kritik</w:t>
      </w:r>
      <w:r w:rsidR="008E5926">
        <w:rPr>
          <w:b/>
          <w:bCs/>
        </w:rPr>
        <w:t xml:space="preserve"> formulieren </w:t>
      </w:r>
    </w:p>
    <w:p w14:paraId="5372C630" w14:textId="5B01C003" w:rsidR="008E5926" w:rsidRDefault="008E5926" w:rsidP="008E5926">
      <w:r>
        <w:t xml:space="preserve">basierend auf </w:t>
      </w:r>
      <w:proofErr w:type="spellStart"/>
      <w:r>
        <w:t>Dennett</w:t>
      </w:r>
      <w:proofErr w:type="spellEnd"/>
      <w:r>
        <w:t xml:space="preserve">, D. </w:t>
      </w:r>
      <w:r>
        <w:rPr>
          <w:i/>
          <w:iCs/>
        </w:rPr>
        <w:t xml:space="preserve">Intuition </w:t>
      </w:r>
      <w:proofErr w:type="spellStart"/>
      <w:r>
        <w:rPr>
          <w:i/>
          <w:iCs/>
        </w:rPr>
        <w:t>pumps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other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tools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thinking</w:t>
      </w:r>
      <w:proofErr w:type="spellEnd"/>
    </w:p>
    <w:p w14:paraId="5AF48A76" w14:textId="77777777" w:rsidR="008E5926" w:rsidRDefault="008E5926" w:rsidP="008E5926"/>
    <w:p w14:paraId="307D7BF6" w14:textId="6E65B7DB" w:rsidR="008E5926" w:rsidRDefault="008E5926" w:rsidP="008675AD">
      <w:pPr>
        <w:pStyle w:val="Listenabsatz"/>
        <w:numPr>
          <w:ilvl w:val="0"/>
          <w:numId w:val="6"/>
        </w:numPr>
      </w:pPr>
      <w:r>
        <w:t xml:space="preserve">Formulieren Sie die </w:t>
      </w:r>
      <w:r>
        <w:t xml:space="preserve">Position der Person so klar, anschaulich und fair </w:t>
      </w:r>
      <w:sdt>
        <w:sdtPr>
          <w:tag w:val="goog_rdk_103"/>
          <w:id w:val="1518738894"/>
        </w:sdtPr>
        <w:sdtContent>
          <w:r>
            <w:t>,</w:t>
          </w:r>
        </w:sdtContent>
      </w:sdt>
      <w:r>
        <w:t xml:space="preserve"> dass die Person selbst sag</w:t>
      </w:r>
      <w:r>
        <w:t>en könnte:</w:t>
      </w:r>
      <w:r>
        <w:t xml:space="preserve"> „</w:t>
      </w:r>
      <w:sdt>
        <w:sdtPr>
          <w:tag w:val="goog_rdk_106"/>
          <w:id w:val="-749814119"/>
        </w:sdtPr>
        <w:sdtContent>
          <w:r>
            <w:t>D</w:t>
          </w:r>
        </w:sdtContent>
      </w:sdt>
      <w:r>
        <w:t>anke, ich wünschte</w:t>
      </w:r>
      <w:sdt>
        <w:sdtPr>
          <w:tag w:val="goog_rdk_108"/>
          <w:id w:val="-868602816"/>
        </w:sdtPr>
        <w:sdtContent>
          <w:r>
            <w:t>,</w:t>
          </w:r>
        </w:sdtContent>
      </w:sdt>
      <w:r>
        <w:t xml:space="preserve"> ich hätte es so formuliert</w:t>
      </w:r>
      <w:r>
        <w:t>“</w:t>
      </w:r>
    </w:p>
    <w:p w14:paraId="7608A691" w14:textId="0F7569FA" w:rsidR="008675AD" w:rsidRDefault="008675AD" w:rsidP="008675AD">
      <w:pPr>
        <w:pStyle w:val="Listenabsatz"/>
        <w:numPr>
          <w:ilvl w:val="0"/>
          <w:numId w:val="6"/>
        </w:numPr>
      </w:pPr>
      <w:r>
        <w:t xml:space="preserve">Listen sie </w:t>
      </w:r>
      <w:r>
        <w:t xml:space="preserve">Punkte der Übereinstimmung </w:t>
      </w:r>
      <w:r>
        <w:t>auf</w:t>
      </w:r>
      <w:r>
        <w:t>, insbesondere wenn diese nicht allgemein akzeptiert sind</w:t>
      </w:r>
      <w:r>
        <w:t>.</w:t>
      </w:r>
    </w:p>
    <w:p w14:paraId="08EB640A" w14:textId="68BF2C41" w:rsidR="008675AD" w:rsidRDefault="008675AD" w:rsidP="008675AD">
      <w:pPr>
        <w:pStyle w:val="Listenabsatz"/>
        <w:numPr>
          <w:ilvl w:val="0"/>
          <w:numId w:val="6"/>
        </w:numPr>
      </w:pPr>
      <w:r>
        <w:t>Sagen Sie, was sie von der Person gelernt haben</w:t>
      </w:r>
    </w:p>
    <w:p w14:paraId="780CFE24" w14:textId="760A6111" w:rsidR="008675AD" w:rsidRPr="008E5926" w:rsidRDefault="008675AD" w:rsidP="008675AD">
      <w:pPr>
        <w:pStyle w:val="Listenabsatz"/>
        <w:numPr>
          <w:ilvl w:val="0"/>
          <w:numId w:val="6"/>
        </w:numPr>
      </w:pPr>
      <w:r>
        <w:t>Dann, und nur dann ist es angemessen, Ihre Kritik oder Erwiderung vorzubringen.</w:t>
      </w:r>
    </w:p>
    <w:p w14:paraId="00F50F53" w14:textId="77777777" w:rsidR="008E5926" w:rsidRDefault="008E5926" w:rsidP="008E5926">
      <w:pPr>
        <w:rPr>
          <w:b/>
          <w:bCs/>
        </w:rPr>
      </w:pPr>
    </w:p>
    <w:p w14:paraId="0BB53303" w14:textId="77777777" w:rsidR="008E5926" w:rsidRPr="008E5926" w:rsidRDefault="008E5926" w:rsidP="008E5926"/>
    <w:sectPr w:rsidR="008E5926" w:rsidRPr="008E5926" w:rsidSect="009D26C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463DB"/>
    <w:multiLevelType w:val="hybridMultilevel"/>
    <w:tmpl w:val="55F650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E0F05"/>
    <w:multiLevelType w:val="hybridMultilevel"/>
    <w:tmpl w:val="50AE7D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86251"/>
    <w:multiLevelType w:val="hybridMultilevel"/>
    <w:tmpl w:val="6F5CA498"/>
    <w:lvl w:ilvl="0" w:tplc="D9D432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05B56"/>
    <w:multiLevelType w:val="hybridMultilevel"/>
    <w:tmpl w:val="D8B052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F0142"/>
    <w:multiLevelType w:val="hybridMultilevel"/>
    <w:tmpl w:val="FC8A01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830CA"/>
    <w:multiLevelType w:val="hybridMultilevel"/>
    <w:tmpl w:val="CCA8C4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746184">
    <w:abstractNumId w:val="2"/>
  </w:num>
  <w:num w:numId="2" w16cid:durableId="2044818803">
    <w:abstractNumId w:val="4"/>
  </w:num>
  <w:num w:numId="3" w16cid:durableId="509375823">
    <w:abstractNumId w:val="0"/>
  </w:num>
  <w:num w:numId="4" w16cid:durableId="1222329961">
    <w:abstractNumId w:val="3"/>
  </w:num>
  <w:num w:numId="5" w16cid:durableId="350886599">
    <w:abstractNumId w:val="5"/>
  </w:num>
  <w:num w:numId="6" w16cid:durableId="119985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26"/>
    <w:rsid w:val="00093F63"/>
    <w:rsid w:val="003F79B0"/>
    <w:rsid w:val="004F1074"/>
    <w:rsid w:val="00705EAE"/>
    <w:rsid w:val="00821E72"/>
    <w:rsid w:val="008675AD"/>
    <w:rsid w:val="008E5926"/>
    <w:rsid w:val="009D26CB"/>
    <w:rsid w:val="00D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503C"/>
  <w14:defaultImageDpi w14:val="32767"/>
  <w15:chartTrackingRefBased/>
  <w15:docId w15:val="{E55197F0-03C0-F544-B710-3D852DB4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4FD3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4FD3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i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E59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5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E59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59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59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59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59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C4FD3"/>
    <w:rPr>
      <w:rFonts w:ascii="Times New Roman" w:eastAsiaTheme="majorEastAsia" w:hAnsi="Times New Roman" w:cstheme="majorBidi"/>
      <w:i/>
      <w:color w:val="000000" w:themeColor="text1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4FD3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E59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592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592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592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592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592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59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E59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59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5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E59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E592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E592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E592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E5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E592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E592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E59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8E5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sc.net/guideli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1698</Characters>
  <Application>Microsoft Office Word</Application>
  <DocSecurity>0</DocSecurity>
  <Lines>339</Lines>
  <Paragraphs>188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Haueis</dc:creator>
  <cp:keywords/>
  <dc:description/>
  <cp:lastModifiedBy>Philipp Haueis</cp:lastModifiedBy>
  <cp:revision>1</cp:revision>
  <dcterms:created xsi:type="dcterms:W3CDTF">2025-05-02T15:14:00Z</dcterms:created>
  <dcterms:modified xsi:type="dcterms:W3CDTF">2025-05-02T15:27:00Z</dcterms:modified>
</cp:coreProperties>
</file>